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0031" w:type="dxa"/>
        <w:tblLook w:val="01E0"/>
      </w:tblPr>
      <w:tblGrid>
        <w:gridCol w:w="10031"/>
      </w:tblGrid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 xml:space="preserve">                       </w:t>
            </w:r>
            <w:r w:rsidRPr="00180B9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B20F53" w:rsidRPr="00180B90" w:rsidRDefault="00B20F53" w:rsidP="00E60774">
            <w:pPr>
              <w:pStyle w:val="a4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0F0CC2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 w:rsidR="000F0CC2"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 </w:t>
            </w:r>
            <w:proofErr w:type="gramStart"/>
            <w:r w:rsidRPr="00180B90">
              <w:rPr>
                <w:b/>
                <w:spacing w:val="20"/>
                <w:sz w:val="36"/>
              </w:rPr>
              <w:t>Р</w:t>
            </w:r>
            <w:proofErr w:type="gramEnd"/>
            <w:r w:rsidRPr="00180B9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0C4750" w:rsidRDefault="00B20F53" w:rsidP="00CC4C9A">
            <w:pPr>
              <w:pStyle w:val="a4"/>
              <w:ind w:right="-3970"/>
              <w:jc w:val="both"/>
              <w:rPr>
                <w:spacing w:val="20"/>
                <w:sz w:val="28"/>
              </w:rPr>
            </w:pPr>
            <w:r w:rsidRPr="00180B90">
              <w:rPr>
                <w:b/>
                <w:spacing w:val="20"/>
                <w:sz w:val="28"/>
              </w:rPr>
              <w:t>«</w:t>
            </w:r>
            <w:r w:rsidR="000C4750">
              <w:rPr>
                <w:b/>
                <w:spacing w:val="20"/>
                <w:sz w:val="28"/>
              </w:rPr>
              <w:t>07</w:t>
            </w:r>
            <w:r w:rsidRPr="00180B90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0C4750">
              <w:rPr>
                <w:b/>
                <w:spacing w:val="20"/>
                <w:sz w:val="28"/>
              </w:rPr>
              <w:t>ноября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180B90">
              <w:rPr>
                <w:b/>
                <w:spacing w:val="20"/>
                <w:sz w:val="28"/>
              </w:rPr>
              <w:t>201</w:t>
            </w:r>
            <w:r w:rsidR="00653FC1">
              <w:rPr>
                <w:b/>
                <w:spacing w:val="20"/>
                <w:sz w:val="28"/>
              </w:rPr>
              <w:t>6</w:t>
            </w:r>
            <w:r w:rsidRPr="00180B90">
              <w:rPr>
                <w:b/>
                <w:spacing w:val="20"/>
                <w:sz w:val="28"/>
              </w:rPr>
              <w:t xml:space="preserve"> г</w:t>
            </w:r>
            <w:r w:rsidRPr="00180B90">
              <w:rPr>
                <w:spacing w:val="20"/>
                <w:sz w:val="28"/>
              </w:rPr>
              <w:t xml:space="preserve">.                                    </w:t>
            </w:r>
            <w:r>
              <w:rPr>
                <w:spacing w:val="20"/>
                <w:sz w:val="28"/>
              </w:rPr>
              <w:t xml:space="preserve">     </w:t>
            </w:r>
            <w:r w:rsidRPr="00180B90">
              <w:rPr>
                <w:spacing w:val="20"/>
                <w:sz w:val="28"/>
              </w:rPr>
              <w:t xml:space="preserve">        </w:t>
            </w:r>
            <w:r w:rsidRPr="00CC4C9A">
              <w:rPr>
                <w:spacing w:val="20"/>
                <w:sz w:val="28"/>
              </w:rPr>
              <w:t>№</w:t>
            </w:r>
            <w:r w:rsidR="00CC4C9A" w:rsidRPr="00CC4C9A">
              <w:rPr>
                <w:spacing w:val="20"/>
                <w:sz w:val="28"/>
              </w:rPr>
              <w:t>53</w:t>
            </w:r>
            <w:r w:rsidR="000F0CC2" w:rsidRPr="00CC4C9A">
              <w:rPr>
                <w:spacing w:val="20"/>
                <w:sz w:val="28"/>
              </w:rPr>
              <w:t>-рг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0F0CC2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</w:t>
            </w:r>
            <w:r w:rsidR="00C97D8C">
              <w:rPr>
                <w:b/>
                <w:spacing w:val="20"/>
                <w:sz w:val="28"/>
              </w:rPr>
              <w:t>с</w:t>
            </w:r>
            <w:r>
              <w:rPr>
                <w:b/>
                <w:spacing w:val="20"/>
                <w:sz w:val="28"/>
              </w:rPr>
              <w:t xml:space="preserve">. </w:t>
            </w:r>
            <w:r w:rsidR="000F0CC2">
              <w:rPr>
                <w:b/>
                <w:spacing w:val="20"/>
                <w:sz w:val="28"/>
              </w:rPr>
              <w:t>Едогон</w:t>
            </w:r>
          </w:p>
        </w:tc>
      </w:tr>
    </w:tbl>
    <w:p w:rsidR="00B20F53" w:rsidRDefault="00B20F53" w:rsidP="00B20F53">
      <w:pPr>
        <w:tabs>
          <w:tab w:val="left" w:pos="851"/>
        </w:tabs>
        <w:jc w:val="both"/>
      </w:pPr>
    </w:p>
    <w:p w:rsidR="00B20F53" w:rsidRPr="009A5794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О предварительном согласовании</w:t>
      </w:r>
    </w:p>
    <w:p w:rsidR="00B20F53" w:rsidRPr="009A5794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B20F53" w:rsidRPr="00726E34" w:rsidRDefault="00B20F53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53" w:rsidRPr="009A5794" w:rsidRDefault="003C1C90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794">
        <w:rPr>
          <w:rFonts w:ascii="Times New Roman" w:hAnsi="Times New Roman"/>
          <w:sz w:val="24"/>
          <w:szCs w:val="24"/>
        </w:rPr>
        <w:t xml:space="preserve">На основании личного заявления </w:t>
      </w:r>
      <w:r w:rsidR="000C4750">
        <w:rPr>
          <w:rFonts w:ascii="Times New Roman" w:hAnsi="Times New Roman"/>
          <w:sz w:val="24"/>
          <w:szCs w:val="24"/>
        </w:rPr>
        <w:t>Анисимова Евгения Геннадьевича</w:t>
      </w:r>
      <w:r w:rsidRPr="009A5794">
        <w:rPr>
          <w:rFonts w:ascii="Times New Roman" w:hAnsi="Times New Roman"/>
          <w:sz w:val="24"/>
          <w:szCs w:val="24"/>
        </w:rPr>
        <w:t xml:space="preserve"> от</w:t>
      </w:r>
      <w:r w:rsidR="000F0CC2">
        <w:rPr>
          <w:rFonts w:ascii="Times New Roman" w:hAnsi="Times New Roman"/>
          <w:sz w:val="24"/>
          <w:szCs w:val="24"/>
        </w:rPr>
        <w:t xml:space="preserve"> </w:t>
      </w:r>
      <w:r w:rsidR="000C4750">
        <w:rPr>
          <w:rFonts w:ascii="Times New Roman" w:hAnsi="Times New Roman"/>
          <w:sz w:val="24"/>
          <w:szCs w:val="24"/>
        </w:rPr>
        <w:t>03.11</w:t>
      </w:r>
      <w:r w:rsidR="00E06CE2">
        <w:rPr>
          <w:rFonts w:ascii="Times New Roman" w:hAnsi="Times New Roman"/>
          <w:sz w:val="24"/>
          <w:szCs w:val="24"/>
        </w:rPr>
        <w:t>.2016</w:t>
      </w:r>
      <w:r w:rsidR="000F0CC2">
        <w:rPr>
          <w:rFonts w:ascii="Times New Roman" w:hAnsi="Times New Roman"/>
          <w:sz w:val="24"/>
          <w:szCs w:val="24"/>
        </w:rPr>
        <w:t>г.,</w:t>
      </w:r>
      <w:r w:rsidRPr="009A5794">
        <w:rPr>
          <w:rFonts w:ascii="Times New Roman" w:hAnsi="Times New Roman"/>
          <w:sz w:val="24"/>
          <w:szCs w:val="24"/>
        </w:rPr>
        <w:t xml:space="preserve"> рассмотрев схему расположения земельного участка на кадастровом плане территории, учитывая требования правил землепользования и застройки </w:t>
      </w:r>
      <w:r w:rsidR="000F0CC2">
        <w:rPr>
          <w:rFonts w:ascii="Times New Roman" w:hAnsi="Times New Roman"/>
          <w:sz w:val="24"/>
          <w:szCs w:val="24"/>
        </w:rPr>
        <w:t>Едогонского</w:t>
      </w:r>
      <w:r w:rsidRPr="009A5794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утвержденные Решением Думы </w:t>
      </w:r>
      <w:r w:rsidR="000F0CC2">
        <w:rPr>
          <w:rFonts w:ascii="Times New Roman" w:hAnsi="Times New Roman"/>
          <w:sz w:val="24"/>
          <w:szCs w:val="24"/>
        </w:rPr>
        <w:t>Едогонского</w:t>
      </w:r>
      <w:r w:rsidRPr="009A579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40346B">
        <w:rPr>
          <w:rFonts w:ascii="Times New Roman" w:hAnsi="Times New Roman"/>
          <w:sz w:val="24"/>
          <w:szCs w:val="24"/>
        </w:rPr>
        <w:t>30.04.</w:t>
      </w:r>
      <w:r w:rsidRPr="009A5794">
        <w:rPr>
          <w:rFonts w:ascii="Times New Roman" w:hAnsi="Times New Roman"/>
          <w:sz w:val="24"/>
          <w:szCs w:val="24"/>
        </w:rPr>
        <w:t xml:space="preserve">2014 года № </w:t>
      </w:r>
      <w:r w:rsidR="0040346B">
        <w:rPr>
          <w:rFonts w:ascii="Times New Roman" w:hAnsi="Times New Roman"/>
          <w:sz w:val="24"/>
          <w:szCs w:val="24"/>
        </w:rPr>
        <w:t>12</w:t>
      </w:r>
      <w:r w:rsidR="00E06CE2">
        <w:rPr>
          <w:rFonts w:ascii="Times New Roman" w:hAnsi="Times New Roman"/>
          <w:sz w:val="24"/>
          <w:szCs w:val="24"/>
        </w:rPr>
        <w:t xml:space="preserve"> (с изменениями от 16.05.2016г. №14)</w:t>
      </w:r>
      <w:r w:rsidRPr="009A5794">
        <w:rPr>
          <w:rFonts w:ascii="Times New Roman" w:hAnsi="Times New Roman"/>
          <w:sz w:val="24"/>
          <w:szCs w:val="24"/>
        </w:rPr>
        <w:t>, руководствуясь</w:t>
      </w:r>
      <w:r w:rsidR="00B20F53" w:rsidRPr="009A5794">
        <w:rPr>
          <w:rFonts w:ascii="Times New Roman" w:hAnsi="Times New Roman"/>
          <w:sz w:val="24"/>
          <w:szCs w:val="24"/>
        </w:rPr>
        <w:t xml:space="preserve"> статьями 39.15, 11.10 Земельного кодекса Российской Федерации, </w:t>
      </w:r>
      <w:r w:rsidRPr="009A5794">
        <w:rPr>
          <w:rFonts w:ascii="Times New Roman" w:hAnsi="Times New Roman"/>
          <w:sz w:val="24"/>
          <w:szCs w:val="24"/>
        </w:rPr>
        <w:t>ст. 15 Федерального закона от 06.10.2003 года № 131-ФЗ</w:t>
      </w:r>
      <w:proofErr w:type="gramEnd"/>
      <w:r w:rsidRPr="009A5794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</w:t>
      </w:r>
      <w:proofErr w:type="gramStart"/>
      <w:r w:rsidRPr="009A5794">
        <w:rPr>
          <w:rFonts w:ascii="Times New Roman" w:hAnsi="Times New Roman"/>
          <w:sz w:val="24"/>
          <w:szCs w:val="24"/>
        </w:rPr>
        <w:t>в</w:t>
      </w:r>
      <w:proofErr w:type="gramEnd"/>
      <w:r w:rsidRPr="009A5794">
        <w:rPr>
          <w:rFonts w:ascii="Times New Roman" w:hAnsi="Times New Roman"/>
          <w:sz w:val="24"/>
          <w:szCs w:val="24"/>
        </w:rPr>
        <w:t xml:space="preserve"> Российской Федерации»,</w:t>
      </w:r>
      <w:r w:rsidR="00B20F53" w:rsidRPr="009A5794">
        <w:rPr>
          <w:rFonts w:ascii="Times New Roman" w:hAnsi="Times New Roman"/>
          <w:sz w:val="24"/>
          <w:szCs w:val="24"/>
        </w:rPr>
        <w:t xml:space="preserve"> Уставом </w:t>
      </w:r>
      <w:r w:rsidR="0040346B">
        <w:rPr>
          <w:rFonts w:ascii="Times New Roman" w:hAnsi="Times New Roman"/>
          <w:sz w:val="24"/>
          <w:szCs w:val="24"/>
        </w:rPr>
        <w:t>Едогонского</w:t>
      </w:r>
      <w:r w:rsidR="00B20F53" w:rsidRPr="009A5794">
        <w:rPr>
          <w:rFonts w:ascii="Times New Roman" w:hAnsi="Times New Roman"/>
          <w:sz w:val="24"/>
          <w:szCs w:val="24"/>
        </w:rPr>
        <w:t xml:space="preserve"> муни</w:t>
      </w:r>
      <w:r w:rsidRPr="009A5794">
        <w:rPr>
          <w:rFonts w:ascii="Times New Roman" w:hAnsi="Times New Roman"/>
          <w:sz w:val="24"/>
          <w:szCs w:val="24"/>
        </w:rPr>
        <w:t>ци</w:t>
      </w:r>
      <w:r w:rsidR="00B20F53" w:rsidRPr="009A5794">
        <w:rPr>
          <w:rFonts w:ascii="Times New Roman" w:hAnsi="Times New Roman"/>
          <w:sz w:val="24"/>
          <w:szCs w:val="24"/>
        </w:rPr>
        <w:t>пального образования:</w:t>
      </w:r>
    </w:p>
    <w:p w:rsidR="00B20F53" w:rsidRPr="009A5794" w:rsidRDefault="003C1C90" w:rsidP="00B20F53">
      <w:pPr>
        <w:pStyle w:val="ConsPlusTitle"/>
        <w:suppressAutoHyphens/>
        <w:ind w:firstLine="709"/>
        <w:jc w:val="both"/>
        <w:rPr>
          <w:b w:val="0"/>
        </w:rPr>
      </w:pPr>
      <w:r w:rsidRPr="009A5794">
        <w:rPr>
          <w:b w:val="0"/>
        </w:rPr>
        <w:t xml:space="preserve">1. </w:t>
      </w:r>
      <w:proofErr w:type="gramStart"/>
      <w:r w:rsidRPr="009A5794">
        <w:rPr>
          <w:b w:val="0"/>
        </w:rPr>
        <w:t xml:space="preserve">Предварительно согласовать </w:t>
      </w:r>
      <w:r w:rsidR="000C4750">
        <w:rPr>
          <w:b w:val="0"/>
        </w:rPr>
        <w:t>Анисимову Евгению Геннадьевичу</w:t>
      </w:r>
      <w:r w:rsidR="0040346B">
        <w:rPr>
          <w:b w:val="0"/>
        </w:rPr>
        <w:t xml:space="preserve"> </w:t>
      </w:r>
      <w:r w:rsidR="00B20F53" w:rsidRPr="009A5794">
        <w:rPr>
          <w:b w:val="0"/>
        </w:rPr>
        <w:t xml:space="preserve"> (</w:t>
      </w:r>
      <w:r w:rsidR="00B20F53" w:rsidRPr="00B36CE8">
        <w:rPr>
          <w:b w:val="0"/>
        </w:rPr>
        <w:t xml:space="preserve">паспорт </w:t>
      </w:r>
      <w:r w:rsidR="00E06CE2">
        <w:rPr>
          <w:b w:val="0"/>
        </w:rPr>
        <w:t xml:space="preserve">25 </w:t>
      </w:r>
      <w:r w:rsidR="000C4750">
        <w:rPr>
          <w:b w:val="0"/>
        </w:rPr>
        <w:t>11</w:t>
      </w:r>
      <w:r w:rsidR="00B36CE8" w:rsidRPr="00B36CE8">
        <w:rPr>
          <w:b w:val="0"/>
        </w:rPr>
        <w:t xml:space="preserve"> </w:t>
      </w:r>
      <w:r w:rsidR="000C4750">
        <w:rPr>
          <w:b w:val="0"/>
        </w:rPr>
        <w:t>646210</w:t>
      </w:r>
      <w:r w:rsidR="00B20F53" w:rsidRPr="00B36CE8">
        <w:rPr>
          <w:b w:val="0"/>
        </w:rPr>
        <w:t xml:space="preserve">, выдан </w:t>
      </w:r>
      <w:r w:rsidR="00B36CE8" w:rsidRPr="00B36CE8">
        <w:rPr>
          <w:b w:val="0"/>
        </w:rPr>
        <w:t xml:space="preserve">Отделом </w:t>
      </w:r>
      <w:r w:rsidR="000C4750">
        <w:rPr>
          <w:b w:val="0"/>
        </w:rPr>
        <w:t xml:space="preserve">УФМС России по Иркутской области в Тулунском районе </w:t>
      </w:r>
      <w:r w:rsidR="00E06CE2">
        <w:rPr>
          <w:b w:val="0"/>
        </w:rPr>
        <w:t xml:space="preserve"> </w:t>
      </w:r>
      <w:r w:rsidR="000C4750">
        <w:rPr>
          <w:b w:val="0"/>
        </w:rPr>
        <w:t>10.04.2012</w:t>
      </w:r>
      <w:r w:rsidR="00E06CE2">
        <w:rPr>
          <w:b w:val="0"/>
        </w:rPr>
        <w:t>г</w:t>
      </w:r>
      <w:r w:rsidRPr="00B36CE8">
        <w:rPr>
          <w:b w:val="0"/>
        </w:rPr>
        <w:t>., проживающему</w:t>
      </w:r>
      <w:r w:rsidR="00B20F53" w:rsidRPr="00B36CE8">
        <w:rPr>
          <w:b w:val="0"/>
        </w:rPr>
        <w:t xml:space="preserve"> по адресу:</w:t>
      </w:r>
      <w:proofErr w:type="gramEnd"/>
      <w:r w:rsidR="00B20F53" w:rsidRPr="00B36CE8">
        <w:rPr>
          <w:b w:val="0"/>
        </w:rPr>
        <w:t xml:space="preserve"> Иркутская область, Тулунский район, </w:t>
      </w:r>
      <w:r w:rsidR="00E06CE2">
        <w:rPr>
          <w:b w:val="0"/>
        </w:rPr>
        <w:t>с.</w:t>
      </w:r>
      <w:r w:rsidR="000C4750">
        <w:rPr>
          <w:b w:val="0"/>
        </w:rPr>
        <w:t>Едогон</w:t>
      </w:r>
      <w:r w:rsidR="00B20F53" w:rsidRPr="00B36CE8">
        <w:rPr>
          <w:b w:val="0"/>
        </w:rPr>
        <w:t xml:space="preserve">, ул. </w:t>
      </w:r>
      <w:r w:rsidR="000C4750">
        <w:rPr>
          <w:b w:val="0"/>
        </w:rPr>
        <w:t>Ленина</w:t>
      </w:r>
      <w:r w:rsidR="00B20F53" w:rsidRPr="00B36CE8">
        <w:rPr>
          <w:b w:val="0"/>
        </w:rPr>
        <w:t xml:space="preserve">, </w:t>
      </w:r>
      <w:r w:rsidR="000C4750">
        <w:rPr>
          <w:b w:val="0"/>
        </w:rPr>
        <w:t>140</w:t>
      </w:r>
      <w:r w:rsidR="00B20F53" w:rsidRPr="00B36CE8">
        <w:rPr>
          <w:b w:val="0"/>
        </w:rPr>
        <w:t>)</w:t>
      </w:r>
      <w:r w:rsidR="00B20F53" w:rsidRPr="009A5794">
        <w:rPr>
          <w:b w:val="0"/>
        </w:rPr>
        <w:t xml:space="preserve"> предоставление земельного участка из земель </w:t>
      </w:r>
      <w:r w:rsidR="0040346B">
        <w:rPr>
          <w:b w:val="0"/>
        </w:rPr>
        <w:t>сельскохозяйственного назначения</w:t>
      </w:r>
      <w:r w:rsidRPr="009A5794">
        <w:rPr>
          <w:b w:val="0"/>
        </w:rPr>
        <w:t xml:space="preserve">, площадью </w:t>
      </w:r>
      <w:r w:rsidR="000C4750">
        <w:rPr>
          <w:b w:val="0"/>
        </w:rPr>
        <w:t>362677</w:t>
      </w:r>
      <w:r w:rsidR="00B20F53" w:rsidRPr="009A5794">
        <w:rPr>
          <w:b w:val="0"/>
        </w:rPr>
        <w:t xml:space="preserve"> кв.м.,</w:t>
      </w:r>
      <w:r w:rsidR="00B20F53" w:rsidRPr="009A5794">
        <w:rPr>
          <w:b w:val="0"/>
          <w:color w:val="00B050"/>
        </w:rPr>
        <w:t xml:space="preserve"> </w:t>
      </w:r>
      <w:r w:rsidR="00B20F53" w:rsidRPr="009A5794">
        <w:rPr>
          <w:b w:val="0"/>
        </w:rPr>
        <w:t>расположенного</w:t>
      </w:r>
      <w:r w:rsidR="005A1AEB">
        <w:rPr>
          <w:b w:val="0"/>
        </w:rPr>
        <w:t xml:space="preserve"> </w:t>
      </w:r>
      <w:r w:rsidR="004E2FCA">
        <w:rPr>
          <w:b w:val="0"/>
        </w:rPr>
        <w:t>в зоне  сельскохозяйственных угоди</w:t>
      </w:r>
      <w:proofErr w:type="gramStart"/>
      <w:r w:rsidR="004E2FCA">
        <w:rPr>
          <w:b w:val="0"/>
        </w:rPr>
        <w:t>й(</w:t>
      </w:r>
      <w:proofErr w:type="gramEnd"/>
      <w:r w:rsidR="004E2FCA">
        <w:rPr>
          <w:b w:val="0"/>
        </w:rPr>
        <w:t>СХ-1)</w:t>
      </w:r>
      <w:r w:rsidR="003B6B98">
        <w:rPr>
          <w:b w:val="0"/>
        </w:rPr>
        <w:t xml:space="preserve">  для  </w:t>
      </w:r>
      <w:r w:rsidR="00F832F4">
        <w:rPr>
          <w:b w:val="0"/>
        </w:rPr>
        <w:t>сенокошения.</w:t>
      </w:r>
    </w:p>
    <w:p w:rsidR="00B20F53" w:rsidRDefault="00B20F53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A5794">
        <w:rPr>
          <w:rFonts w:ascii="Times New Roman" w:hAnsi="Times New Roman"/>
          <w:sz w:val="24"/>
          <w:szCs w:val="24"/>
        </w:rPr>
        <w:t>Утвердить прилагаемую схему расположения земельного участка</w:t>
      </w:r>
      <w:r w:rsidR="003C1C90" w:rsidRPr="009A5794">
        <w:rPr>
          <w:rFonts w:ascii="Times New Roman" w:hAnsi="Times New Roman"/>
          <w:sz w:val="24"/>
          <w:szCs w:val="24"/>
        </w:rPr>
        <w:t xml:space="preserve"> на кадастровом плане территории</w:t>
      </w:r>
      <w:r w:rsidRPr="009A5794">
        <w:rPr>
          <w:rFonts w:ascii="Times New Roman" w:hAnsi="Times New Roman"/>
          <w:sz w:val="24"/>
          <w:szCs w:val="24"/>
        </w:rPr>
        <w:t xml:space="preserve"> (далее - схема)</w:t>
      </w:r>
      <w:r w:rsidR="003C1C90" w:rsidRPr="009A5794">
        <w:rPr>
          <w:rFonts w:ascii="Times New Roman" w:hAnsi="Times New Roman"/>
          <w:sz w:val="24"/>
          <w:szCs w:val="24"/>
        </w:rPr>
        <w:t xml:space="preserve"> (</w:t>
      </w:r>
      <w:r w:rsidR="004E2FCA">
        <w:rPr>
          <w:rFonts w:ascii="Times New Roman" w:hAnsi="Times New Roman"/>
          <w:sz w:val="24"/>
          <w:szCs w:val="24"/>
        </w:rPr>
        <w:t>38:15:160701</w:t>
      </w:r>
      <w:r w:rsidR="0040346B">
        <w:rPr>
          <w:rFonts w:ascii="Times New Roman" w:hAnsi="Times New Roman"/>
          <w:sz w:val="24"/>
          <w:szCs w:val="24"/>
        </w:rPr>
        <w:t>:</w:t>
      </w:r>
      <w:proofErr w:type="gramEnd"/>
      <w:r w:rsidR="004E2FCA">
        <w:rPr>
          <w:rFonts w:ascii="Times New Roman" w:hAnsi="Times New Roman"/>
          <w:sz w:val="24"/>
          <w:szCs w:val="24"/>
        </w:rPr>
        <w:t>ЗУ</w:t>
      </w:r>
      <w:proofErr w:type="gramStart"/>
      <w:r w:rsidR="004E2FCA">
        <w:rPr>
          <w:rFonts w:ascii="Times New Roman" w:hAnsi="Times New Roman"/>
          <w:sz w:val="24"/>
          <w:szCs w:val="24"/>
        </w:rPr>
        <w:t>1</w:t>
      </w:r>
      <w:proofErr w:type="gramEnd"/>
      <w:r w:rsidR="003C1C90" w:rsidRPr="009A5794">
        <w:rPr>
          <w:rFonts w:ascii="Times New Roman" w:hAnsi="Times New Roman"/>
          <w:sz w:val="24"/>
          <w:szCs w:val="24"/>
        </w:rPr>
        <w:t>)</w:t>
      </w:r>
      <w:r w:rsidRPr="009A5794">
        <w:rPr>
          <w:rFonts w:ascii="Times New Roman" w:hAnsi="Times New Roman"/>
          <w:sz w:val="24"/>
          <w:szCs w:val="24"/>
        </w:rPr>
        <w:t>.</w:t>
      </w:r>
    </w:p>
    <w:p w:rsidR="005A1AEB" w:rsidRPr="009A5794" w:rsidRDefault="005A1AEB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Присвоить адрес земельному участку:</w:t>
      </w:r>
      <w:r w:rsidR="00B36CE8">
        <w:rPr>
          <w:rFonts w:ascii="Times New Roman" w:hAnsi="Times New Roman"/>
          <w:sz w:val="24"/>
          <w:szCs w:val="24"/>
        </w:rPr>
        <w:t xml:space="preserve"> Тулунский район, Едогонского сельско</w:t>
      </w:r>
      <w:r w:rsidR="00671EB9">
        <w:rPr>
          <w:rFonts w:ascii="Times New Roman" w:hAnsi="Times New Roman"/>
          <w:sz w:val="24"/>
          <w:szCs w:val="24"/>
        </w:rPr>
        <w:t>е поселение,  урочище «</w:t>
      </w:r>
      <w:proofErr w:type="spellStart"/>
      <w:r w:rsidR="000C4750">
        <w:rPr>
          <w:rFonts w:ascii="Times New Roman" w:hAnsi="Times New Roman"/>
          <w:sz w:val="24"/>
          <w:szCs w:val="24"/>
        </w:rPr>
        <w:t>Шанайчик</w:t>
      </w:r>
      <w:proofErr w:type="spellEnd"/>
      <w:r w:rsidR="00671EB9">
        <w:rPr>
          <w:rFonts w:ascii="Times New Roman" w:hAnsi="Times New Roman"/>
          <w:sz w:val="24"/>
          <w:szCs w:val="24"/>
        </w:rPr>
        <w:t>»</w:t>
      </w:r>
    </w:p>
    <w:p w:rsidR="00B20F53" w:rsidRPr="009A5794" w:rsidRDefault="005A1AEB" w:rsidP="00B20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0F53" w:rsidRPr="009A5794">
        <w:rPr>
          <w:rFonts w:ascii="Times New Roman" w:hAnsi="Times New Roman"/>
          <w:sz w:val="24"/>
          <w:szCs w:val="24"/>
        </w:rPr>
        <w:t>. Установить, что условием предоставления земельного участка, является проведение работ по его образованию в соответствии со схемой.</w:t>
      </w:r>
    </w:p>
    <w:p w:rsidR="00B20F53" w:rsidRPr="009A5794" w:rsidRDefault="005A1AEB" w:rsidP="00B20F53">
      <w:pPr>
        <w:pStyle w:val="ConsPlusTitle"/>
        <w:suppressAutoHyphens/>
        <w:ind w:firstLine="709"/>
        <w:jc w:val="both"/>
        <w:rPr>
          <w:b w:val="0"/>
        </w:rPr>
      </w:pPr>
      <w:r>
        <w:rPr>
          <w:rFonts w:eastAsia="Calibri"/>
          <w:b w:val="0"/>
          <w:color w:val="000000"/>
        </w:rPr>
        <w:t>5</w:t>
      </w:r>
      <w:r w:rsidR="00B20F53" w:rsidRPr="009A5794">
        <w:rPr>
          <w:rFonts w:eastAsia="Calibri"/>
          <w:b w:val="0"/>
          <w:color w:val="000000"/>
        </w:rPr>
        <w:t xml:space="preserve">. </w:t>
      </w:r>
      <w:proofErr w:type="gramStart"/>
      <w:r w:rsidR="000C4750">
        <w:rPr>
          <w:rFonts w:eastAsia="Calibri"/>
          <w:b w:val="0"/>
          <w:color w:val="000000"/>
        </w:rPr>
        <w:t>Анисимов Евгений Геннадьевич</w:t>
      </w:r>
      <w:r w:rsidR="00B20F53" w:rsidRPr="009A5794">
        <w:rPr>
          <w:rFonts w:eastAsia="Calibri"/>
          <w:b w:val="0"/>
          <w:color w:val="000000"/>
        </w:rPr>
        <w:t xml:space="preserve"> </w:t>
      </w:r>
      <w:r w:rsidR="00B20F53" w:rsidRPr="009A5794">
        <w:rPr>
          <w:b w:val="0"/>
        </w:rPr>
        <w:t xml:space="preserve">имеет право </w:t>
      </w:r>
      <w:r w:rsidR="00B20F53" w:rsidRPr="009A5794">
        <w:rPr>
          <w:rFonts w:eastAsia="Calibri"/>
          <w:b w:val="0"/>
          <w:color w:val="000000"/>
        </w:rPr>
        <w:t>обратиться без доверенности</w:t>
      </w:r>
      <w:r w:rsidR="00B20F53" w:rsidRPr="009A5794">
        <w:rPr>
          <w:b w:val="0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="00B20F53" w:rsidRPr="009A5794">
        <w:rPr>
          <w:rFonts w:eastAsia="Calibri"/>
          <w:b w:val="0"/>
          <w:color w:val="000000"/>
        </w:rPr>
        <w:t xml:space="preserve"> с заявлением об осуществлении государственного кадастрового учета земельного участка в соответствии со схемой,</w:t>
      </w:r>
      <w:r w:rsidR="00B20F53" w:rsidRPr="009A5794">
        <w:rPr>
          <w:b w:val="0"/>
        </w:rPr>
        <w:t xml:space="preserve"> обратиться в орган местного самоуправления муниципального образования для изменения вида разрешенного использования земельного участка (только в случае, если вид разрешенного</w:t>
      </w:r>
      <w:proofErr w:type="gramEnd"/>
      <w:r w:rsidR="00B20F53" w:rsidRPr="009A5794">
        <w:rPr>
          <w:b w:val="0"/>
        </w:rPr>
        <w:t xml:space="preserve"> использования не соответствует ПЗЗ).</w:t>
      </w:r>
    </w:p>
    <w:p w:rsidR="00B20F53" w:rsidRPr="009A5794" w:rsidRDefault="005A1AEB" w:rsidP="00B20F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20F53" w:rsidRPr="009A5794">
        <w:rPr>
          <w:rFonts w:ascii="Times New Roman" w:hAnsi="Times New Roman"/>
          <w:sz w:val="24"/>
          <w:szCs w:val="24"/>
        </w:rPr>
        <w:t>. Настоящее распоряжение действует в течение двух лет.</w:t>
      </w:r>
    </w:p>
    <w:tbl>
      <w:tblPr>
        <w:tblW w:w="11367" w:type="dxa"/>
        <w:tblInd w:w="250" w:type="dxa"/>
        <w:tblLayout w:type="fixed"/>
        <w:tblLook w:val="0000"/>
      </w:tblPr>
      <w:tblGrid>
        <w:gridCol w:w="1320"/>
        <w:gridCol w:w="2508"/>
        <w:gridCol w:w="1632"/>
        <w:gridCol w:w="4321"/>
        <w:gridCol w:w="1586"/>
      </w:tblGrid>
      <w:tr w:rsidR="00B20F53" w:rsidRPr="00726E34" w:rsidTr="00E60774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B20F53" w:rsidRDefault="00B20F53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A579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Pr="00726E3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F53" w:rsidRPr="00726E34" w:rsidTr="00E60774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36CE8"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953" w:type="dxa"/>
            <w:gridSpan w:val="2"/>
          </w:tcPr>
          <w:p w:rsidR="00B20F53" w:rsidRPr="00726E34" w:rsidRDefault="00B20F53" w:rsidP="00E60774">
            <w:pPr>
              <w:spacing w:line="240" w:lineRule="exact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B20F53" w:rsidRPr="00726E34" w:rsidRDefault="00B20F53" w:rsidP="00B36CE8">
            <w:pPr>
              <w:spacing w:line="240" w:lineRule="exact"/>
              <w:ind w:left="-392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B36CE8">
              <w:rPr>
                <w:rFonts w:ascii="Times New Roman" w:hAnsi="Times New Roman"/>
                <w:sz w:val="28"/>
                <w:szCs w:val="28"/>
              </w:rPr>
              <w:t>Б.И.Мохун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B20F53" w:rsidRPr="00726E34" w:rsidRDefault="00B20F53" w:rsidP="00B20F53">
      <w:pPr>
        <w:jc w:val="both"/>
        <w:rPr>
          <w:rFonts w:asciiTheme="minorHAnsi" w:hAnsiTheme="minorHAnsi"/>
          <w:sz w:val="28"/>
          <w:szCs w:val="28"/>
        </w:rPr>
      </w:pPr>
    </w:p>
    <w:p w:rsidR="00612404" w:rsidRDefault="00612404"/>
    <w:sectPr w:rsidR="00612404" w:rsidSect="00117A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53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9CE"/>
    <w:rsid w:val="00040ED7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1CB7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50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6DD4"/>
    <w:rsid w:val="000E7F24"/>
    <w:rsid w:val="000F06EA"/>
    <w:rsid w:val="000F09EF"/>
    <w:rsid w:val="000F0CC2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96C34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EEE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58E"/>
    <w:rsid w:val="002D3086"/>
    <w:rsid w:val="002D33EA"/>
    <w:rsid w:val="002D3DB3"/>
    <w:rsid w:val="002D5E59"/>
    <w:rsid w:val="002D6050"/>
    <w:rsid w:val="002E0F1C"/>
    <w:rsid w:val="002E12E7"/>
    <w:rsid w:val="002E280E"/>
    <w:rsid w:val="002E4CD2"/>
    <w:rsid w:val="002E54F6"/>
    <w:rsid w:val="002E6022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6B98"/>
    <w:rsid w:val="003B7EC1"/>
    <w:rsid w:val="003C1C90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346B"/>
    <w:rsid w:val="0040417F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2FCA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1AEB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50A03"/>
    <w:rsid w:val="00650E5D"/>
    <w:rsid w:val="00651DF1"/>
    <w:rsid w:val="006521C1"/>
    <w:rsid w:val="00652751"/>
    <w:rsid w:val="00652909"/>
    <w:rsid w:val="00652D17"/>
    <w:rsid w:val="00653A96"/>
    <w:rsid w:val="00653FC1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1EB9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1859"/>
    <w:rsid w:val="0082291C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6B73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5794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101C"/>
    <w:rsid w:val="00A31707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1ABE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0F53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6CE8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018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8D"/>
    <w:rsid w:val="00BC071E"/>
    <w:rsid w:val="00BC0A02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6B4"/>
    <w:rsid w:val="00C977A2"/>
    <w:rsid w:val="00C97899"/>
    <w:rsid w:val="00C97D8C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4C9A"/>
    <w:rsid w:val="00CC5738"/>
    <w:rsid w:val="00CC61C8"/>
    <w:rsid w:val="00CC66CA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504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5960"/>
    <w:rsid w:val="00DF62AE"/>
    <w:rsid w:val="00DF6A5C"/>
    <w:rsid w:val="00DF7B23"/>
    <w:rsid w:val="00DF7C1F"/>
    <w:rsid w:val="00E03ACA"/>
    <w:rsid w:val="00E04A97"/>
    <w:rsid w:val="00E05FC2"/>
    <w:rsid w:val="00E060DF"/>
    <w:rsid w:val="00E06CE2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D5A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32F4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F53"/>
    <w:pPr>
      <w:ind w:left="708"/>
    </w:pPr>
  </w:style>
  <w:style w:type="paragraph" w:customStyle="1" w:styleId="a4">
    <w:name w:val="Шапка (герб)"/>
    <w:basedOn w:val="a"/>
    <w:rsid w:val="00B20F5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5</cp:revision>
  <cp:lastPrinted>2016-11-07T06:05:00Z</cp:lastPrinted>
  <dcterms:created xsi:type="dcterms:W3CDTF">2016-11-03T06:44:00Z</dcterms:created>
  <dcterms:modified xsi:type="dcterms:W3CDTF">2016-11-07T06:06:00Z</dcterms:modified>
</cp:coreProperties>
</file>